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376"/>
        <w:gridCol w:w="1619"/>
        <w:gridCol w:w="1886"/>
        <w:gridCol w:w="1701"/>
        <w:gridCol w:w="1693"/>
        <w:gridCol w:w="1574"/>
        <w:gridCol w:w="1600"/>
        <w:gridCol w:w="1700"/>
      </w:tblGrid>
      <w:tr w:rsidR="001E460B" w:rsidRPr="009907E6" w:rsidTr="001E460B">
        <w:tc>
          <w:tcPr>
            <w:tcW w:w="14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60B" w:rsidRPr="009907E6" w:rsidRDefault="001E460B" w:rsidP="00FA0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907E6">
              <w:rPr>
                <w:rFonts w:ascii="Times New Roman" w:hAnsi="Times New Roman"/>
                <w:b/>
                <w:sz w:val="24"/>
                <w:szCs w:val="24"/>
              </w:rPr>
              <w:t>Październik, tydzień 2</w:t>
            </w:r>
          </w:p>
        </w:tc>
      </w:tr>
      <w:tr w:rsidR="001E460B" w:rsidRPr="009907E6" w:rsidTr="001E460B">
        <w:trPr>
          <w:trHeight w:val="1417"/>
        </w:trPr>
        <w:tc>
          <w:tcPr>
            <w:tcW w:w="1139" w:type="dxa"/>
            <w:vMerge w:val="restart"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Idzie jesień… do zwierząt</w:t>
            </w:r>
          </w:p>
        </w:tc>
        <w:tc>
          <w:tcPr>
            <w:tcW w:w="1376" w:type="dxa"/>
            <w:tcBorders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Album o zwierzętach</w:t>
            </w:r>
          </w:p>
        </w:tc>
        <w:tc>
          <w:tcPr>
            <w:tcW w:w="3505" w:type="dxa"/>
            <w:gridSpan w:val="2"/>
            <w:tcBorders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Moja ulubiona książka.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Ćwiczenia w wycinaniu. Gromadzenie obrazków i sylwet zwierząt leśnych. Wykonanie gazetki tematycznej i albumu o zwierzętach.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Słuchanie piosenki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Jesienna zagadka.</w:t>
            </w:r>
            <w:r>
              <w:t xml:space="preserve">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Album ze zwierzętami –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praca z książką. </w:t>
            </w:r>
          </w:p>
        </w:tc>
        <w:tc>
          <w:tcPr>
            <w:tcW w:w="3394" w:type="dxa"/>
            <w:gridSpan w:val="2"/>
            <w:tcBorders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zainteresowań czytelniczych, dostrzeganie walorów poznawczych książek, albumów</w:t>
            </w:r>
          </w:p>
          <w:p w:rsidR="001E460B" w:rsidRPr="009907E6" w:rsidRDefault="001E460B" w:rsidP="00FA0399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60B" w:rsidRPr="009907E6" w:rsidRDefault="001E460B" w:rsidP="00FA0399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pStyle w:val="Akapitzlist"/>
              <w:ind w:left="255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interesuje się książkami, ogląda je zgodnie z ustalonymi zasadami</w:t>
            </w:r>
          </w:p>
          <w:p w:rsidR="001E460B" w:rsidRPr="009907E6" w:rsidRDefault="001E460B" w:rsidP="00FA0399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54, 55, 56, 57,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60, 61, 62, 63, 64, 65</w:t>
            </w:r>
          </w:p>
        </w:tc>
      </w:tr>
      <w:tr w:rsidR="001E460B" w:rsidRPr="009907E6" w:rsidTr="001E460B">
        <w:trPr>
          <w:trHeight w:val="1417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FFA071"/>
              </w:rPr>
              <w:t>Zwierzątko ze skarpetki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 – praca techniczna.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</w: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Wykonanie kukiełek według własnego pomysłu. (karta pracy) </w:t>
            </w: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Odkrywanie litery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: małej i wielkiej, drukowanej i pisanej.(karta pracy</w:t>
            </w:r>
          </w:p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Układanie schematów i modeli słów: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album, Ala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.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rozwijanie sprawności manualnej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odkrywanie liter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 xml:space="preserve">a, A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– małej i wielkiej, drukowanej i pisanej</w:t>
            </w: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rozwijanie wrażliwości fonemowej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wycina, wykonuje pacynki i ćwiczenia graficzne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wymienia głoski w słowach: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album, Ada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, układa schematy i modele tych słów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wymienia słowa rozpoczynające się głoską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a,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kończące się nią i mające ją w środku, dzieli je na sylaby,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>określa miejsce samo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softHyphen/>
              <w:t>głoski w słowach o prostej budowie fonetycznej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60B" w:rsidRPr="009907E6" w:rsidTr="001E460B">
        <w:trPr>
          <w:trHeight w:val="1417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Ćwiczenia wyrazistej artykulacji samogłosek </w:t>
            </w:r>
            <w:r w:rsidRPr="009907E6">
              <w:rPr>
                <w:rFonts w:ascii="Times New Roman" w:hAnsi="Times New Roman"/>
                <w:b/>
                <w:sz w:val="24"/>
                <w:szCs w:val="24"/>
              </w:rPr>
              <w:t>o, 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Prace porządkowe w kąciku książki. 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60B" w:rsidRPr="00B26AEA" w:rsidTr="001E460B">
        <w:trPr>
          <w:trHeight w:val="557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2. Jak zwierzęta przygotowują się do zimy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Wylosuj zwierzątko i… 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54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63</w:t>
            </w:r>
          </w:p>
          <w:p w:rsidR="001E460B" w:rsidRPr="00B26AEA" w:rsidRDefault="001E460B" w:rsidP="00FA0399">
            <w:r w:rsidRPr="009907E6">
              <w:rPr>
                <w:rFonts w:ascii="Times New Roman" w:hAnsi="Times New Roman"/>
                <w:sz w:val="24"/>
                <w:szCs w:val="24"/>
              </w:rPr>
              <w:t>k, s. 15, 16</w:t>
            </w:r>
          </w:p>
        </w:tc>
      </w:tr>
      <w:tr w:rsidR="001E460B" w:rsidRPr="009907E6" w:rsidTr="001E460B">
        <w:trPr>
          <w:trHeight w:val="283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Rysowanie szlaczków po śladach. (karta pracy) </w:t>
            </w: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Kreślenie liter. (karta pracy) 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60B" w:rsidRPr="009907E6" w:rsidTr="001E460B">
        <w:trPr>
          <w:trHeight w:val="1739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Rozwijanie sprawności manualnej.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rozwijająca reakcję na ustalone hasło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Wiewiórki w parku</w:t>
            </w:r>
            <w:r w:rsidRPr="009907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Jak zwierzęta przygotowują się do zimy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rozmowa na podstawie opowiadania S. Karaszewskiego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Jak zwierzęta szykują się do zimy?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(książka)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w kole z popularną piosenką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Stary niedźwiedź mocno śpi.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dydaktyczna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Zaginione pudełko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Utrwalanie kierunków, określanie położenia przedmiotów w przestrzeni.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wdrażanie do słuchania dłuższych opowiadań</w:t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uściślanie wiadomości na temat zmian zachodzących w życiu wybranych zwierząt jesienią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przekazywanie informacji w formie uproszczonych rysunków (oznaczeń i symboli)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słucha w skupieniu i z uwagą opowiadania</w:t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wyjaśnia, w jaki sposób zwierzęta przygotowują się do zimy; grupuje obrazki w sensowny sposób i formułuje uogólnienia typu: zasypia na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lastRenderedPageBreak/>
              <w:t>zimę, gromadzi zapasy, odlatuje do ciepłych krajów, pozostaje na zimę w Polsce</w:t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odczytuje informacje podane w formie uproszczonych rysunków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60B" w:rsidRPr="009907E6" w:rsidTr="001E460B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3. Przygoda jeża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Oglądanie albumu o zwierzętach. </w:t>
            </w: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Ćwiczenia słownikowe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Zwierzę na głoskę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ćwiczenia analizy słuchowej.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Jak jeż szukał mieszkania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historyjka obrazkowa.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Zajęcia umuzykalniające.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Nauka piosenki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Jesienna zagadka. </w:t>
            </w: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ruchowo-naśladowcza z elementem ćwiczeń ortofonicznych.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rozwijająca słuch fonematyczny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Znamy już te zwierzęta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(karta pracy) 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poszerzanie wiadomości na temat życia i sposobu przygotowywania się niektórych zwierząt dziko żyjących do zimy (zapadanie w sen zimowy)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rozwijanie rozumowania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przyczynowo-skutkowego</w:t>
            </w:r>
            <w:proofErr w:type="spellEnd"/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ćwiczenie umiejętności odtwarzania w skupieniu prostych przebiegów rytmicznych</w:t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rozwijanie umiejętności wokalnych 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lastRenderedPageBreak/>
              <w:t>Dziecko:</w:t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podaje informacje na temat sposobów przygotowywania się niektórych zwierząt do zimy, wymienia zmiany zachodzące w życiu zwierząt jesienią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układa historyjkę obrazkową zgodnie z kolejnością zdarzeń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powtarza prezentowany rytm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</w:pPr>
            <w:r w:rsidRPr="009907E6">
              <w:rPr>
                <w:rFonts w:ascii="Times New Roman" w:hAnsi="Times New Roman"/>
                <w:sz w:val="24"/>
                <w:szCs w:val="24"/>
              </w:rPr>
              <w:t>śpiewa piosenkę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58, 59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66, 67</w:t>
            </w:r>
          </w:p>
        </w:tc>
      </w:tr>
      <w:tr w:rsidR="001E460B" w:rsidRPr="009907E6" w:rsidTr="001E460B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4. List od pani Je-sieni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Czyj to cień?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Formowanie z plasteliny.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Instrumentacja refrenu piosenki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Jesienna zagadka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Zwierzęta w lesie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zajęcia matematyczne inspirowane wierszem I. R. Salach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Dary jesieni. 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60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68</w:t>
            </w:r>
          </w:p>
        </w:tc>
      </w:tr>
      <w:tr w:rsidR="001E460B" w:rsidRPr="009907E6" w:rsidTr="001E460B">
        <w:trPr>
          <w:trHeight w:val="566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FFA071"/>
              </w:rPr>
              <w:t>Las pełen zwierząt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 – naklejanka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półprzestrzenna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.</w:t>
            </w:r>
          </w:p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Jesienna zabawa na leśnej polanie. (karta pracy)</w:t>
            </w: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Odkrywanie zapisu cyfrowego liczby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 xml:space="preserve"> 3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. (karta pracy)</w:t>
            </w: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1"/>
                <w:numId w:val="4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Las pełen zwierząt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– naklejanka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półprzestrzenna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.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rozwijanie sprawności manualnej</w:t>
            </w: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1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rozwijanie umiejętności rachunkowych</w:t>
            </w:r>
          </w:p>
          <w:p w:rsidR="001E460B" w:rsidRPr="009907E6" w:rsidRDefault="001E460B" w:rsidP="00FA0399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odkrywanie zapisu cyfrowego liczby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3</w:t>
            </w:r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rozwijanie sprawności manualnej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wykonuje naklejankę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półprzestrzenną</w:t>
            </w:r>
            <w:proofErr w:type="spellEnd"/>
          </w:p>
          <w:p w:rsidR="001E460B" w:rsidRPr="009907E6" w:rsidRDefault="001E460B" w:rsidP="001E460B">
            <w:pPr>
              <w:numPr>
                <w:ilvl w:val="1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układa, dodaje i odejmuje owoce leśne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rozpoznaje i nazywa cyfrę 3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</w:p>
          <w:p w:rsidR="001E460B" w:rsidRPr="009907E6" w:rsidRDefault="001E460B" w:rsidP="001E460B">
            <w:pPr>
              <w:numPr>
                <w:ilvl w:val="1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wykonuje naklejankę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półprzestrzenną</w:t>
            </w:r>
            <w:proofErr w:type="spellEnd"/>
          </w:p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60B" w:rsidRPr="009907E6" w:rsidTr="001E460B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rozwijająca wrażliwość słuchową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Ile słyszysz dźwięków? 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60B" w:rsidRPr="009907E6" w:rsidTr="001E460B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t xml:space="preserve">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Wie-wiórka i orzechy</w:t>
            </w:r>
          </w:p>
        </w:tc>
        <w:tc>
          <w:tcPr>
            <w:tcW w:w="3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460B" w:rsidRPr="00E646AF" w:rsidRDefault="001E460B" w:rsidP="00FA0399">
            <w:r w:rsidRPr="009907E6">
              <w:rPr>
                <w:rFonts w:ascii="Times New Roman" w:hAnsi="Times New Roman"/>
                <w:sz w:val="24"/>
                <w:szCs w:val="24"/>
              </w:rPr>
              <w:t xml:space="preserve">Gra z kostką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Zwierzęta i ich przysmaki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Przeliczanie w zakresie 6. Utrwalanie wiadomości na temat sposobu życia wybranych zwierząt.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E646AF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Zabawy z samogłoskami. Ćwiczenia w różnicowaniu czasu trwania głosek. </w:t>
            </w:r>
          </w:p>
          <w:p w:rsidR="001E460B" w:rsidRPr="00E646AF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Muzyczny łańcuszek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ćwiczenia koncentracji uwagi podczas śpiewu. </w:t>
            </w:r>
          </w:p>
          <w:p w:rsidR="001E460B" w:rsidRPr="009907E6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Orzechy i orzeszki – zajęcia badawcze.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E646AF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Wiewiórka i jej zapasy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zajęcia plastyczne. (wyprawka) </w:t>
            </w:r>
          </w:p>
          <w:p w:rsidR="001E460B" w:rsidRPr="009F715D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paluszkowa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Wiewiórka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Utrwalanie nazw palców dłoni.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E460B" w:rsidRPr="00E646AF" w:rsidRDefault="001E460B" w:rsidP="001E460B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Zwierzątko z liści.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Rozwijanie wyobraźni i sprawności manualnej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poznawanie w zabawie właściwości wybranych produktów (orzechów)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kształtowanie zdolności do uważnej obserwacji i umiejętności wyciągania wniosków dotyczących zaobserwowanych zjawisk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sprawności manualnej i koordynacji wzrokowo-ruchowej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bada w zabawie właściwości różnych gatunków orzechów: kształt, kolor, wielkość, ciężar, strukturę powierzchni, smak</w:t>
            </w:r>
          </w:p>
          <w:p w:rsidR="001E460B" w:rsidRPr="009907E6" w:rsidRDefault="001E460B" w:rsidP="001E460B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dostrzega zależności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przyczynowo-skutkowe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między działaniem a uzyskanym efektem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460B" w:rsidRPr="009907E6" w:rsidRDefault="001E460B" w:rsidP="00FA03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układa obrazki, rysuje, maluje farbami, nakleja elementy, uczestniczy w zabawie paluszkowej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</w:tcPr>
          <w:p w:rsidR="001E460B" w:rsidRPr="009907E6" w:rsidRDefault="001E460B" w:rsidP="00FA03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61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69</w:t>
            </w:r>
          </w:p>
        </w:tc>
      </w:tr>
    </w:tbl>
    <w:p w:rsidR="00C5427A" w:rsidRDefault="00C5427A"/>
    <w:p w:rsidR="007762FE" w:rsidRDefault="007762FE"/>
    <w:p w:rsidR="007762FE" w:rsidRDefault="007762FE"/>
    <w:sectPr w:rsidR="007762FE" w:rsidSect="001E4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C5" w:rsidRDefault="00DD72C5" w:rsidP="007762FE">
      <w:r>
        <w:separator/>
      </w:r>
    </w:p>
  </w:endnote>
  <w:endnote w:type="continuationSeparator" w:id="0">
    <w:p w:rsidR="00DD72C5" w:rsidRDefault="00DD72C5" w:rsidP="007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FE" w:rsidRDefault="007762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FE" w:rsidRDefault="007762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FE" w:rsidRDefault="007762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C5" w:rsidRDefault="00DD72C5" w:rsidP="007762FE">
      <w:r>
        <w:separator/>
      </w:r>
    </w:p>
  </w:footnote>
  <w:footnote w:type="continuationSeparator" w:id="0">
    <w:p w:rsidR="00DD72C5" w:rsidRDefault="00DD72C5" w:rsidP="007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FE" w:rsidRDefault="007762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FE" w:rsidRDefault="007762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FE" w:rsidRDefault="007762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B08A9"/>
    <w:multiLevelType w:val="hybridMultilevel"/>
    <w:tmpl w:val="DEF4D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12125"/>
    <w:multiLevelType w:val="hybridMultilevel"/>
    <w:tmpl w:val="85CA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01420"/>
    <w:multiLevelType w:val="hybridMultilevel"/>
    <w:tmpl w:val="F4109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E35D2"/>
    <w:multiLevelType w:val="hybridMultilevel"/>
    <w:tmpl w:val="0ACE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D12DC"/>
    <w:multiLevelType w:val="hybridMultilevel"/>
    <w:tmpl w:val="600879D0"/>
    <w:lvl w:ilvl="0" w:tplc="723853F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75441"/>
    <w:multiLevelType w:val="hybridMultilevel"/>
    <w:tmpl w:val="9294C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919B9"/>
    <w:multiLevelType w:val="hybridMultilevel"/>
    <w:tmpl w:val="2958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F2BDC"/>
    <w:multiLevelType w:val="hybridMultilevel"/>
    <w:tmpl w:val="31C47744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EAD3A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65044F"/>
    <w:multiLevelType w:val="hybridMultilevel"/>
    <w:tmpl w:val="7B6A2BDA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646A32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E36AA1"/>
    <w:multiLevelType w:val="hybridMultilevel"/>
    <w:tmpl w:val="E2E28CDE"/>
    <w:lvl w:ilvl="0" w:tplc="0A6E8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55617"/>
    <w:multiLevelType w:val="hybridMultilevel"/>
    <w:tmpl w:val="9D869184"/>
    <w:lvl w:ilvl="0" w:tplc="3860284E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E4CF3"/>
    <w:multiLevelType w:val="hybridMultilevel"/>
    <w:tmpl w:val="463A742C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8212E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0B"/>
    <w:rsid w:val="001E460B"/>
    <w:rsid w:val="007762FE"/>
    <w:rsid w:val="00925818"/>
    <w:rsid w:val="00A01F77"/>
    <w:rsid w:val="00A5077D"/>
    <w:rsid w:val="00BB03AA"/>
    <w:rsid w:val="00BB0D60"/>
    <w:rsid w:val="00C020B0"/>
    <w:rsid w:val="00C5427A"/>
    <w:rsid w:val="00D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2A32814F-ED8E-4E32-8A54-0F12C8B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6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60B"/>
    <w:pPr>
      <w:ind w:left="709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762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62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762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62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54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BEBEB"/>
                <w:right w:val="none" w:sz="0" w:space="0" w:color="auto"/>
              </w:divBdr>
              <w:divsChild>
                <w:div w:id="484400153">
                  <w:marLeft w:val="0"/>
                  <w:marRight w:val="0"/>
                  <w:marTop w:val="65"/>
                  <w:marBottom w:val="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1675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E8E8E8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1292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FD4F88-C11A-4C8C-9E45-9493D06D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2</cp:revision>
  <dcterms:created xsi:type="dcterms:W3CDTF">2019-10-07T12:39:00Z</dcterms:created>
  <dcterms:modified xsi:type="dcterms:W3CDTF">2019-10-07T12:39:00Z</dcterms:modified>
</cp:coreProperties>
</file>